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Default="00617886" w:rsidP="00746F28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  <w:r w:rsidRPr="00AD6C4A">
        <w:rPr>
          <w:rFonts w:asciiTheme="majorHAnsi" w:hAnsiTheme="majorHAnsi"/>
          <w:b/>
          <w:b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C43F987" wp14:editId="66C89066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807613" w:rsidRPr="00AD6C4A">
        <w:rPr>
          <w:rFonts w:asciiTheme="majorHAnsi" w:hAnsiTheme="majorHAnsi"/>
          <w:b/>
          <w:color w:val="C00000"/>
          <w:sz w:val="36"/>
          <w:szCs w:val="36"/>
        </w:rPr>
        <w:t>Youth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 xml:space="preserve"> Worker</w:t>
      </w:r>
    </w:p>
    <w:p w:rsidR="00F81739" w:rsidRPr="00602CC7" w:rsidRDefault="00602CC7" w:rsidP="00746F28">
      <w:pPr>
        <w:spacing w:after="0" w:line="240" w:lineRule="auto"/>
        <w:jc w:val="right"/>
        <w:rPr>
          <w:rFonts w:asciiTheme="majorHAnsi" w:hAnsiTheme="majorHAnsi"/>
          <w:i/>
          <w:sz w:val="28"/>
          <w:szCs w:val="36"/>
        </w:rPr>
      </w:pPr>
      <w:r>
        <w:rPr>
          <w:rFonts w:asciiTheme="majorHAnsi" w:hAnsiTheme="majorHAnsi"/>
          <w:b/>
          <w:i/>
          <w:color w:val="C00000"/>
          <w:sz w:val="28"/>
          <w:szCs w:val="36"/>
        </w:rPr>
        <w:t>For Listowel &amp; North</w:t>
      </w:r>
      <w:r w:rsidR="00F81739" w:rsidRPr="00602CC7">
        <w:rPr>
          <w:rFonts w:asciiTheme="majorHAnsi" w:hAnsiTheme="majorHAnsi"/>
          <w:b/>
          <w:i/>
          <w:color w:val="C00000"/>
          <w:sz w:val="28"/>
          <w:szCs w:val="36"/>
        </w:rPr>
        <w:t xml:space="preserve"> Kerry</w:t>
      </w:r>
    </w:p>
    <w:p w:rsidR="00F4151B" w:rsidRPr="00AD6C4A" w:rsidRDefault="00F4151B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 xml:space="preserve">JOB DESCRIPTION </w:t>
      </w:r>
    </w:p>
    <w:p w:rsidR="00F4151B" w:rsidRPr="00AD6C4A" w:rsidRDefault="00F4151B" w:rsidP="00D019D4">
      <w:pPr>
        <w:rPr>
          <w:rFonts w:asciiTheme="majorHAnsi" w:hAnsiTheme="majorHAnsi"/>
          <w:b/>
          <w:bCs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402"/>
      </w:tblGrid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F4151B" w:rsidP="00F4151B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Location:</w:t>
            </w:r>
          </w:p>
        </w:tc>
        <w:tc>
          <w:tcPr>
            <w:tcW w:w="6402" w:type="dxa"/>
            <w:vAlign w:val="center"/>
          </w:tcPr>
          <w:p w:rsidR="00F4151B" w:rsidRPr="007D6F7D" w:rsidRDefault="00F4151B" w:rsidP="00807613">
            <w:pPr>
              <w:rPr>
                <w:rFonts w:asciiTheme="majorHAnsi" w:hAnsiTheme="majorHAnsi"/>
                <w:szCs w:val="24"/>
              </w:rPr>
            </w:pPr>
            <w:r w:rsidRPr="007D6F7D">
              <w:rPr>
                <w:rFonts w:asciiTheme="majorHAnsi" w:hAnsiTheme="majorHAnsi"/>
                <w:szCs w:val="24"/>
              </w:rPr>
              <w:t xml:space="preserve">KDYS Youth Centre , </w:t>
            </w:r>
            <w:r w:rsidR="00807613" w:rsidRPr="007D6F7D">
              <w:rPr>
                <w:rFonts w:asciiTheme="majorHAnsi" w:hAnsiTheme="majorHAnsi"/>
                <w:szCs w:val="24"/>
              </w:rPr>
              <w:t>Listowel</w:t>
            </w:r>
          </w:p>
        </w:tc>
      </w:tr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564258" w:rsidP="00F4151B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Works With:</w:t>
            </w:r>
          </w:p>
        </w:tc>
        <w:tc>
          <w:tcPr>
            <w:tcW w:w="6402" w:type="dxa"/>
            <w:vAlign w:val="center"/>
          </w:tcPr>
          <w:p w:rsidR="001546B0" w:rsidRPr="007D6F7D" w:rsidRDefault="00807613" w:rsidP="00564258">
            <w:pPr>
              <w:ind w:left="-9"/>
              <w:rPr>
                <w:rFonts w:asciiTheme="majorHAnsi" w:hAnsiTheme="majorHAnsi"/>
                <w:szCs w:val="24"/>
              </w:rPr>
            </w:pPr>
            <w:r w:rsidRPr="007D6F7D">
              <w:rPr>
                <w:rFonts w:asciiTheme="majorHAnsi" w:hAnsiTheme="majorHAnsi" w:cs="Times New Roman"/>
                <w:szCs w:val="24"/>
              </w:rPr>
              <w:t>KDYS Team in Listowel</w:t>
            </w:r>
          </w:p>
        </w:tc>
      </w:tr>
    </w:tbl>
    <w:p w:rsidR="005E7063" w:rsidRPr="007D6F7D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F4151B" w:rsidRPr="007D6F7D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 xml:space="preserve">Job </w:t>
      </w:r>
      <w:r w:rsidR="00746F28" w:rsidRPr="007D6F7D">
        <w:rPr>
          <w:rFonts w:asciiTheme="majorHAnsi" w:hAnsiTheme="majorHAnsi"/>
          <w:b/>
          <w:bCs/>
          <w:color w:val="C00000"/>
          <w:szCs w:val="24"/>
        </w:rPr>
        <w:t>Summary</w:t>
      </w:r>
    </w:p>
    <w:p w:rsidR="00746F28" w:rsidRPr="007D6F7D" w:rsidRDefault="006E1629" w:rsidP="00746F28">
      <w:pPr>
        <w:pStyle w:val="NoSpacing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W</w:t>
      </w:r>
      <w:r w:rsidR="00746F28" w:rsidRPr="007D6F7D">
        <w:rPr>
          <w:rFonts w:asciiTheme="majorHAnsi" w:hAnsiTheme="majorHAnsi"/>
          <w:szCs w:val="24"/>
          <w:lang w:val="en-GB"/>
        </w:rPr>
        <w:t xml:space="preserve">ork </w:t>
      </w:r>
      <w:r w:rsidR="00807613" w:rsidRPr="007D6F7D">
        <w:rPr>
          <w:rFonts w:asciiTheme="majorHAnsi" w:hAnsiTheme="majorHAnsi"/>
          <w:szCs w:val="24"/>
          <w:lang w:val="en-GB"/>
        </w:rPr>
        <w:t xml:space="preserve">with young people and </w:t>
      </w:r>
      <w:r w:rsidR="0006556C" w:rsidRPr="007D6F7D">
        <w:rPr>
          <w:rFonts w:asciiTheme="majorHAnsi" w:hAnsiTheme="majorHAnsi"/>
          <w:szCs w:val="24"/>
          <w:lang w:val="en-GB"/>
        </w:rPr>
        <w:t xml:space="preserve">the </w:t>
      </w:r>
      <w:r w:rsidR="00807613" w:rsidRPr="007D6F7D">
        <w:rPr>
          <w:rFonts w:asciiTheme="majorHAnsi" w:hAnsiTheme="majorHAnsi"/>
          <w:szCs w:val="24"/>
          <w:lang w:val="en-GB"/>
        </w:rPr>
        <w:t>community in Listowel and North Kerry to develop and delivery youth work programmes and supports to young people in the area.</w:t>
      </w:r>
    </w:p>
    <w:p w:rsidR="00F4151B" w:rsidRPr="007D6F7D" w:rsidRDefault="00F4151B" w:rsidP="00F4151B">
      <w:pPr>
        <w:pStyle w:val="NoSpacing"/>
        <w:jc w:val="both"/>
        <w:rPr>
          <w:rFonts w:asciiTheme="majorHAnsi" w:hAnsiTheme="majorHAnsi"/>
          <w:szCs w:val="24"/>
        </w:rPr>
      </w:pPr>
    </w:p>
    <w:p w:rsidR="00564258" w:rsidRPr="007D6F7D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Key Duties &amp; Areas of Responsibility will include:</w:t>
      </w:r>
    </w:p>
    <w:p w:rsidR="00AD6C4A" w:rsidRPr="007D6F7D" w:rsidRDefault="00AD6C4A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AD6C4A" w:rsidRPr="007D6F7D" w:rsidRDefault="00AD6C4A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Identifying young people in the community through contact with local schools, outreach, referral and other service providers.</w:t>
      </w:r>
    </w:p>
    <w:p w:rsidR="00AD6C4A" w:rsidRPr="007D6F7D" w:rsidRDefault="00AD6C4A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Assess the needs of the young people and develop appropriate strategies for individuals and groups - </w:t>
      </w:r>
      <w:r w:rsidRPr="007D6F7D">
        <w:rPr>
          <w:rFonts w:asciiTheme="majorHAnsi" w:hAnsiTheme="majorHAnsi"/>
          <w:szCs w:val="24"/>
        </w:rPr>
        <w:t>Planning, developing and implementing needs based programmes/projects for young people.</w:t>
      </w:r>
    </w:p>
    <w:p w:rsidR="00AD6C4A" w:rsidRPr="007D6F7D" w:rsidRDefault="00AD6C4A" w:rsidP="00AD6C4A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Ensuring youth work approaches and methodologies are employed such as centre based programmes, group work, structured drop-in, and individual support.</w:t>
      </w:r>
    </w:p>
    <w:p w:rsidR="00AD6C4A" w:rsidRPr="007D6F7D" w:rsidRDefault="00AD6C4A" w:rsidP="00AD6C4A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Evaluating the work of the project using </w:t>
      </w:r>
      <w:r w:rsidR="00CF78B6">
        <w:rPr>
          <w:rFonts w:asciiTheme="majorHAnsi" w:hAnsiTheme="majorHAnsi"/>
          <w:szCs w:val="24"/>
        </w:rPr>
        <w:t>relevant project evaluation systems.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To work within budgets and monitor programme spending </w:t>
      </w:r>
      <w:r w:rsidR="00F84F55" w:rsidRPr="007D6F7D">
        <w:rPr>
          <w:rFonts w:asciiTheme="majorHAnsi" w:hAnsiTheme="majorHAnsi"/>
          <w:szCs w:val="24"/>
        </w:rPr>
        <w:t>in line with KDYS procedures</w:t>
      </w:r>
      <w:r w:rsidRPr="007D6F7D">
        <w:rPr>
          <w:rFonts w:asciiTheme="majorHAnsi" w:hAnsiTheme="majorHAnsi"/>
          <w:szCs w:val="24"/>
        </w:rPr>
        <w:t xml:space="preserve">.  </w:t>
      </w:r>
    </w:p>
    <w:p w:rsidR="00E01A2D" w:rsidRPr="005C3407" w:rsidRDefault="006E447E" w:rsidP="005C3407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5C3407">
        <w:rPr>
          <w:rFonts w:asciiTheme="majorHAnsi" w:hAnsiTheme="majorHAnsi"/>
          <w:szCs w:val="24"/>
        </w:rPr>
        <w:t>R</w:t>
      </w:r>
      <w:r w:rsidR="00E01A2D" w:rsidRPr="005C3407">
        <w:rPr>
          <w:rFonts w:asciiTheme="majorHAnsi" w:hAnsiTheme="majorHAnsi"/>
          <w:szCs w:val="24"/>
        </w:rPr>
        <w:t>eport writing, maintenance of records and other administrative duties, as required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ensure compliance with relevant Quality Standards Frameworks including NQSF and in accordance with other KDYS requirements.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 and pursue sources of funding for projects to improve services and/or resources for young people.</w:t>
      </w:r>
    </w:p>
    <w:p w:rsidR="0006556C" w:rsidRPr="007D6F7D" w:rsidRDefault="0006556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Mentor, coach and support staff and student placements in the delivery of quality youth service programmes.</w:t>
      </w:r>
    </w:p>
    <w:p w:rsidR="00F84F55" w:rsidRPr="007D6F7D" w:rsidRDefault="00F84F55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="Cambria" w:hAnsi="Cambria" w:cs="Times New Roman"/>
          <w:szCs w:val="24"/>
          <w:lang w:val="en-GB"/>
        </w:rPr>
        <w:t>Actively participate in both internal and external networks, structures and events  relevant to the post</w:t>
      </w:r>
      <w:r w:rsidRPr="007D6F7D">
        <w:rPr>
          <w:rFonts w:asciiTheme="majorHAnsi" w:hAnsiTheme="majorHAnsi"/>
          <w:szCs w:val="24"/>
        </w:rPr>
        <w:t xml:space="preserve"> </w:t>
      </w:r>
    </w:p>
    <w:p w:rsidR="00746F28" w:rsidRPr="007D6F7D" w:rsidRDefault="00746F28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prepare for and attend individual supervision on a regular basis.</w:t>
      </w:r>
    </w:p>
    <w:p w:rsidR="00AF0F3C" w:rsidRPr="007D6F7D" w:rsidRDefault="001F4B3E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undertake o</w:t>
      </w:r>
      <w:r w:rsidR="00E468E0" w:rsidRPr="007D6F7D">
        <w:rPr>
          <w:rFonts w:asciiTheme="majorHAnsi" w:hAnsiTheme="majorHAnsi"/>
          <w:szCs w:val="24"/>
        </w:rPr>
        <w:t>ther duties as may be requested.</w:t>
      </w:r>
    </w:p>
    <w:p w:rsidR="00746F28" w:rsidRPr="007D6F7D" w:rsidRDefault="00746F28" w:rsidP="001F4B3E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Cs w:val="24"/>
        </w:rPr>
      </w:pPr>
      <w:r w:rsidRPr="007D6F7D">
        <w:rPr>
          <w:rFonts w:ascii="Cambria" w:hAnsi="Cambria"/>
          <w:b/>
          <w:bCs/>
          <w:color w:val="C00000"/>
          <w:szCs w:val="24"/>
        </w:rPr>
        <w:t>Special conditions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A relevant degree in youth work, community work, family support, social care, social work, education or other relevant discipline</w:t>
      </w:r>
      <w:r w:rsidR="005E707B">
        <w:rPr>
          <w:rFonts w:ascii="Cambria" w:hAnsi="Cambria" w:cs="Times New Roman"/>
          <w:szCs w:val="24"/>
          <w:lang w:val="en-GB"/>
        </w:rPr>
        <w:t>.</w:t>
      </w:r>
      <w:r w:rsidRPr="007D6F7D">
        <w:rPr>
          <w:rFonts w:ascii="Cambria" w:hAnsi="Cambria" w:cs="Times New Roman"/>
          <w:szCs w:val="24"/>
          <w:lang w:val="en-GB"/>
        </w:rPr>
        <w:t xml:space="preserve">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Minimum </w:t>
      </w:r>
      <w:r w:rsidR="005E707B">
        <w:rPr>
          <w:rFonts w:ascii="Cambria" w:hAnsi="Cambria" w:cs="Times New Roman"/>
          <w:szCs w:val="24"/>
          <w:lang w:val="en-GB"/>
        </w:rPr>
        <w:t xml:space="preserve">2 years relevant experience of working with young people in a paid capacity or 5 years in a voluntary </w:t>
      </w:r>
      <w:r w:rsidR="001B41A9">
        <w:rPr>
          <w:rFonts w:ascii="Cambria" w:hAnsi="Cambria" w:cs="Times New Roman"/>
          <w:szCs w:val="24"/>
          <w:lang w:val="en-GB"/>
        </w:rPr>
        <w:t>capacity</w:t>
      </w:r>
      <w:r w:rsidR="005E707B">
        <w:rPr>
          <w:rFonts w:ascii="Cambria" w:hAnsi="Cambria" w:cs="Times New Roman"/>
          <w:szCs w:val="24"/>
          <w:lang w:val="en-GB"/>
        </w:rPr>
        <w:t>.</w:t>
      </w:r>
      <w:r w:rsidRPr="007D6F7D">
        <w:rPr>
          <w:rFonts w:ascii="Cambria" w:hAnsi="Cambria" w:cs="Times New Roman"/>
          <w:szCs w:val="24"/>
          <w:lang w:val="en-GB"/>
        </w:rPr>
        <w:t xml:space="preserve"> </w:t>
      </w:r>
    </w:p>
    <w:p w:rsidR="007D6F7D" w:rsidRPr="007D6F7D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Experience in the design and delivery 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of </w:t>
      </w:r>
      <w:r w:rsidRPr="007D6F7D">
        <w:rPr>
          <w:rFonts w:asciiTheme="majorHAnsi" w:hAnsiTheme="majorHAnsi" w:cs="Times New Roman"/>
          <w:szCs w:val="24"/>
        </w:rPr>
        <w:t xml:space="preserve">a wide range of programmes for </w:t>
      </w:r>
      <w:r w:rsidR="005E707B">
        <w:rPr>
          <w:rFonts w:asciiTheme="majorHAnsi" w:hAnsiTheme="majorHAnsi" w:cs="Times New Roman"/>
          <w:szCs w:val="24"/>
        </w:rPr>
        <w:t>young people.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This post requires frequent evening and weekend work</w:t>
      </w:r>
      <w:r w:rsidR="00CF78B6" w:rsidRPr="007D6F7D">
        <w:rPr>
          <w:rFonts w:ascii="Cambria" w:hAnsi="Cambria" w:cs="Times New Roman"/>
          <w:szCs w:val="24"/>
          <w:lang w:val="en-GB"/>
        </w:rPr>
        <w:t xml:space="preserve">, </w:t>
      </w:r>
      <w:r w:rsidR="00CF78B6" w:rsidRPr="007D6F7D">
        <w:rPr>
          <w:rFonts w:asciiTheme="majorHAnsi" w:hAnsiTheme="majorHAnsi" w:cs="Times New Roman"/>
          <w:szCs w:val="24"/>
        </w:rPr>
        <w:t>at</w:t>
      </w:r>
      <w:r w:rsidR="007D6F7D" w:rsidRPr="007D6F7D">
        <w:rPr>
          <w:rFonts w:asciiTheme="majorHAnsi" w:hAnsiTheme="majorHAnsi" w:cs="Times New Roman"/>
          <w:szCs w:val="24"/>
        </w:rPr>
        <w:t xml:space="preserve"> times when young people are available and/ out of school.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Fluency in English, both written and verbal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Full, clean </w:t>
      </w:r>
      <w:proofErr w:type="spellStart"/>
      <w:r w:rsidRPr="007D6F7D">
        <w:rPr>
          <w:rFonts w:ascii="Cambria" w:hAnsi="Cambria" w:cs="Times New Roman"/>
          <w:szCs w:val="24"/>
          <w:lang w:val="en-GB"/>
        </w:rPr>
        <w:t>drivers</w:t>
      </w:r>
      <w:proofErr w:type="spellEnd"/>
      <w:r w:rsidRPr="007D6F7D">
        <w:rPr>
          <w:rFonts w:ascii="Cambria" w:hAnsi="Cambria" w:cs="Times New Roman"/>
          <w:szCs w:val="24"/>
          <w:lang w:val="en-GB"/>
        </w:rPr>
        <w:t xml:space="preserve"> license</w:t>
      </w:r>
    </w:p>
    <w:p w:rsidR="006A539C" w:rsidRPr="007D6F7D" w:rsidRDefault="006A539C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Cs w:val="24"/>
          <w:lang w:val="en-GB"/>
        </w:rPr>
      </w:pPr>
    </w:p>
    <w:p w:rsidR="00E468E0" w:rsidRDefault="00E468E0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5E707B" w:rsidRPr="007D6F7D" w:rsidRDefault="005E707B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F84F55" w:rsidRPr="007D6F7D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lastRenderedPageBreak/>
        <w:t>Skills, competencies &amp; attributes</w:t>
      </w:r>
      <w:r w:rsidRPr="007D6F7D">
        <w:rPr>
          <w:rFonts w:asciiTheme="majorHAnsi" w:hAnsiTheme="majorHAnsi"/>
          <w:b/>
          <w:bCs/>
          <w:color w:val="C00000"/>
          <w:szCs w:val="24"/>
        </w:rPr>
        <w:tab/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Evidence of professional knowledge in youth work, and/or community work</w:t>
      </w:r>
      <w:r w:rsidR="005E707B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working with </w:t>
      </w:r>
      <w:r w:rsidR="009301DA" w:rsidRPr="007D6F7D">
        <w:rPr>
          <w:rFonts w:asciiTheme="majorHAnsi" w:hAnsiTheme="majorHAnsi" w:cs="Times New Roman"/>
          <w:szCs w:val="24"/>
          <w:lang w:val="en-GB"/>
        </w:rPr>
        <w:t xml:space="preserve">young people </w:t>
      </w:r>
      <w:r w:rsidRPr="007D6F7D">
        <w:rPr>
          <w:rFonts w:asciiTheme="majorHAnsi" w:hAnsiTheme="majorHAnsi" w:cs="Times New Roman"/>
          <w:szCs w:val="24"/>
          <w:lang w:val="en-GB"/>
        </w:rPr>
        <w:t>in a dynamic/engaging way using a variety of methodologies.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Practical, working knowledge of youth work within the NQSF framework.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Knowledge of issues and trends affecting young people in </w:t>
      </w:r>
      <w:r w:rsidR="00CF78B6">
        <w:rPr>
          <w:rFonts w:asciiTheme="majorHAnsi" w:hAnsiTheme="majorHAnsi" w:cs="Times New Roman"/>
          <w:szCs w:val="24"/>
          <w:lang w:val="en-GB"/>
        </w:rPr>
        <w:t>contemporary Ireland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Understands the boundaries of professional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Demonstrates knowledge of child protection policy and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Understands and shows commitment </w:t>
      </w:r>
      <w:r w:rsidRPr="007D6F7D">
        <w:rPr>
          <w:rFonts w:asciiTheme="majorHAnsi" w:hAnsiTheme="majorHAnsi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="002064B2">
        <w:rPr>
          <w:rFonts w:asciiTheme="majorHAnsi" w:hAnsiTheme="majorHAnsi"/>
          <w:szCs w:val="24"/>
          <w:lang w:val="en-GB"/>
        </w:rPr>
        <w:t>.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Reflects on </w:t>
      </w:r>
      <w:r w:rsidR="00FA3A45">
        <w:rPr>
          <w:rFonts w:asciiTheme="majorHAnsi" w:hAnsiTheme="majorHAnsi" w:cs="Times New Roman"/>
          <w:szCs w:val="24"/>
          <w:lang w:val="en-GB"/>
        </w:rPr>
        <w:t xml:space="preserve">and is committed to </w:t>
      </w:r>
      <w:r w:rsidRPr="007D6F7D">
        <w:rPr>
          <w:rFonts w:asciiTheme="majorHAnsi" w:hAnsiTheme="majorHAnsi" w:cs="Times New Roman"/>
          <w:szCs w:val="24"/>
          <w:lang w:val="en-GB"/>
        </w:rPr>
        <w:t>own development personally and professionally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Track record in designing, delivering and evaluating programmes for young people with varying diverse and </w:t>
      </w:r>
      <w:r w:rsidR="002064B2" w:rsidRPr="007D6F7D">
        <w:rPr>
          <w:rFonts w:asciiTheme="majorHAnsi" w:hAnsiTheme="majorHAnsi"/>
          <w:szCs w:val="24"/>
          <w:lang w:val="en-GB"/>
        </w:rPr>
        <w:t xml:space="preserve">cultural </w:t>
      </w:r>
      <w:r w:rsidR="002064B2" w:rsidRPr="007D6F7D">
        <w:rPr>
          <w:rFonts w:asciiTheme="majorHAnsi" w:hAnsiTheme="majorHAnsi" w:cs="Times New Roman"/>
          <w:szCs w:val="24"/>
          <w:lang w:val="en-GB"/>
        </w:rPr>
        <w:t>backgrounds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Analytical skills with the capacity to absorb/organise new information to ensure </w:t>
      </w:r>
      <w:r w:rsidR="00FA3A45">
        <w:rPr>
          <w:rFonts w:asciiTheme="majorHAnsi" w:hAnsiTheme="majorHAnsi"/>
          <w:szCs w:val="24"/>
          <w:lang w:val="en-GB"/>
        </w:rPr>
        <w:t>continuing best practice</w:t>
      </w:r>
      <w:r w:rsidR="002064B2">
        <w:rPr>
          <w:rFonts w:asciiTheme="majorHAnsi" w:hAnsiTheme="majorHAnsi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Demonstrates the ability to apply </w:t>
      </w:r>
      <w:r w:rsidR="00FA3A45">
        <w:rPr>
          <w:rFonts w:asciiTheme="majorHAnsi" w:hAnsiTheme="majorHAnsi"/>
          <w:szCs w:val="24"/>
          <w:lang w:val="en-GB"/>
        </w:rPr>
        <w:t xml:space="preserve">appropriate and relevant </w:t>
      </w:r>
      <w:r w:rsidRPr="007D6F7D">
        <w:rPr>
          <w:rFonts w:asciiTheme="majorHAnsi" w:hAnsiTheme="majorHAnsi"/>
          <w:szCs w:val="24"/>
          <w:lang w:val="en-GB"/>
        </w:rPr>
        <w:t>youth work approaches and methodologies</w:t>
      </w:r>
      <w:r w:rsidR="002064B2">
        <w:rPr>
          <w:rFonts w:asciiTheme="majorHAnsi" w:hAnsiTheme="majorHAnsi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FA029A" w:rsidRPr="007D6F7D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540584" w:rsidRPr="007D6F7D" w:rsidRDefault="009301D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 w:rsidRPr="007D6F7D">
        <w:rPr>
          <w:rFonts w:asciiTheme="majorHAnsi" w:hAnsiTheme="majorHAnsi"/>
          <w:b/>
          <w:color w:val="233E6F"/>
          <w:szCs w:val="24"/>
        </w:rPr>
        <w:t>People Management &amp; Teamwork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Experience of working effectively in a team environment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r w:rsidR="003516CF" w:rsidRPr="007D6F7D">
        <w:rPr>
          <w:rStyle w:val="Strong"/>
          <w:rFonts w:asciiTheme="majorHAnsi" w:hAnsiTheme="majorHAnsi" w:cs="Times New Roman"/>
          <w:b w:val="0"/>
          <w:szCs w:val="24"/>
          <w:shd w:val="clear" w:color="auto" w:fill="FFFFFF"/>
        </w:rPr>
        <w:t>within a challenging and busy environment.</w:t>
      </w:r>
    </w:p>
    <w:p w:rsidR="003516CF" w:rsidRPr="007D6F7D" w:rsidRDefault="003516CF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Ability to lead and motivate others, and monitor performance/engagement</w:t>
      </w:r>
      <w:r w:rsidR="002064B2">
        <w:rPr>
          <w:rFonts w:asciiTheme="majorHAnsi" w:hAnsiTheme="majorHAnsi"/>
          <w:szCs w:val="24"/>
          <w:lang w:val="en-GB"/>
        </w:rPr>
        <w:t>.</w:t>
      </w:r>
      <w:r w:rsidRPr="007D6F7D">
        <w:rPr>
          <w:rFonts w:asciiTheme="majorHAnsi" w:hAnsiTheme="majorHAnsi"/>
          <w:szCs w:val="24"/>
          <w:lang w:val="en-GB"/>
        </w:rPr>
        <w:t xml:space="preserve"> 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Maximises the contribution of the team, encouraging ownership, providing support and working effectively with others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C806A2" w:rsidRDefault="00773E49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7D6F7D"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Experience of developing and maintaining accurate paper and electronic record systems, capable of information retrieval, analysis and dissemination as required.</w:t>
      </w:r>
    </w:p>
    <w:p w:rsidR="006A539C" w:rsidRPr="007D6F7D" w:rsidRDefault="006A539C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Working knowledge of managing budgets / project finance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Knowledge of social media platforms commonly used by 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3516CF" w:rsidRPr="00C806A2" w:rsidRDefault="003516CF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Assumes responsibility for and delivers on agreed objectives / goals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manages multiple projects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Ensures all outputs are delivered to a high standard and in an efficient manner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D6F7D" w:rsidRPr="007D6F7D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achieve results through community networking and cross sectoral working as relevant to the role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02CC7" w:rsidRDefault="00602CC7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Is able to acknowledge and address conflict in an open, honest and </w:t>
      </w:r>
      <w:r w:rsidR="002064B2" w:rsidRPr="007D6F7D">
        <w:rPr>
          <w:rFonts w:asciiTheme="majorHAnsi" w:hAnsiTheme="majorHAnsi" w:cs="Times New Roman"/>
          <w:szCs w:val="24"/>
          <w:lang w:val="en-GB"/>
        </w:rPr>
        <w:t>non-judgemental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manner.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advocate for, motivate, recruit and engage 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Maintains a strong focus on meeting the needs of </w:t>
      </w:r>
      <w:r w:rsidR="00CF78B6">
        <w:rPr>
          <w:rFonts w:asciiTheme="majorHAnsi" w:hAnsiTheme="majorHAnsi" w:cs="Times New Roman"/>
          <w:szCs w:val="24"/>
          <w:lang w:val="en-GB"/>
        </w:rPr>
        <w:t>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influences others to take action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Works to establish mutual understanding to allow for collaborative working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Must be flexible and prepared to work outside normal hours as required.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7D6F7D" w:rsidRPr="001F4B3E" w:rsidRDefault="007D6F7D" w:rsidP="007D6F7D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1F4B3E">
        <w:rPr>
          <w:rFonts w:ascii="Cambria" w:hAnsi="Cambria"/>
          <w:b/>
          <w:bCs/>
          <w:color w:val="C00000"/>
        </w:rPr>
        <w:t>Contract</w:t>
      </w:r>
    </w:p>
    <w:p w:rsidR="007D6F7D" w:rsidRPr="001F4B3E" w:rsidRDefault="002064B2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>12 month Fixed Term contract.</w:t>
      </w:r>
    </w:p>
    <w:p w:rsidR="007D6F7D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 xml:space="preserve">This </w:t>
      </w:r>
      <w:r w:rsidRPr="00331AAF">
        <w:rPr>
          <w:rFonts w:ascii="Cambria" w:hAnsi="Cambria" w:cs="Times New Roman"/>
          <w:lang w:val="en-GB"/>
        </w:rPr>
        <w:t xml:space="preserve">contract is for </w:t>
      </w:r>
      <w:r>
        <w:rPr>
          <w:rFonts w:ascii="Cambria" w:hAnsi="Cambria" w:cs="Times New Roman"/>
          <w:lang w:val="en-GB"/>
        </w:rPr>
        <w:t>35</w:t>
      </w:r>
      <w:r w:rsidRPr="00331AAF">
        <w:rPr>
          <w:rFonts w:ascii="Cambria" w:hAnsi="Cambria" w:cs="Times New Roman"/>
          <w:lang w:val="en-GB"/>
        </w:rPr>
        <w:t xml:space="preserve"> hours per week</w:t>
      </w:r>
      <w:r w:rsidR="002064B2">
        <w:rPr>
          <w:rFonts w:ascii="Cambria" w:hAnsi="Cambria" w:cs="Times New Roman"/>
          <w:lang w:val="en-GB"/>
        </w:rPr>
        <w:t>.</w:t>
      </w:r>
      <w:r w:rsidRPr="00331AAF">
        <w:rPr>
          <w:rFonts w:ascii="Cambria" w:hAnsi="Cambria" w:cs="Times New Roman"/>
          <w:lang w:val="en-GB"/>
        </w:rPr>
        <w:t xml:space="preserve"> </w:t>
      </w:r>
    </w:p>
    <w:p w:rsidR="00C806A2" w:rsidRPr="00C806A2" w:rsidRDefault="000A387C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>Salary Scales Apply</w:t>
      </w:r>
      <w:bookmarkStart w:id="0" w:name="_GoBack"/>
      <w:bookmarkEnd w:id="0"/>
    </w:p>
    <w:p w:rsidR="007D6F7D" w:rsidRPr="00C806A2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7D6F7D" w:rsidRPr="001F4B3E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1F4B3E">
        <w:rPr>
          <w:rFonts w:ascii="Cambria" w:hAnsi="Cambria" w:cs="Times New Roman"/>
          <w:lang w:val="en-GB"/>
        </w:rPr>
        <w:t>This post is subject to a probationary period.</w:t>
      </w:r>
    </w:p>
    <w:p w:rsidR="00BC730C" w:rsidRPr="007D6F7D" w:rsidRDefault="00BC730C">
      <w:pPr>
        <w:rPr>
          <w:rFonts w:asciiTheme="majorHAnsi" w:hAnsiTheme="majorHAnsi"/>
          <w:sz w:val="22"/>
        </w:rPr>
      </w:pPr>
    </w:p>
    <w:sectPr w:rsidR="00BC730C" w:rsidRPr="007D6F7D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9"/>
  </w:num>
  <w:num w:numId="5">
    <w:abstractNumId w:val="23"/>
  </w:num>
  <w:num w:numId="6">
    <w:abstractNumId w:val="16"/>
  </w:num>
  <w:num w:numId="7">
    <w:abstractNumId w:val="12"/>
  </w:num>
  <w:num w:numId="8">
    <w:abstractNumId w:val="28"/>
  </w:num>
  <w:num w:numId="9">
    <w:abstractNumId w:val="18"/>
  </w:num>
  <w:num w:numId="10">
    <w:abstractNumId w:val="7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1"/>
  </w:num>
  <w:num w:numId="15">
    <w:abstractNumId w:val="1"/>
  </w:num>
  <w:num w:numId="16">
    <w:abstractNumId w:val="20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5"/>
  </w:num>
  <w:num w:numId="22">
    <w:abstractNumId w:val="17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4"/>
  </w:num>
  <w:num w:numId="28">
    <w:abstractNumId w:val="6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320D8"/>
    <w:rsid w:val="00036F62"/>
    <w:rsid w:val="0006556C"/>
    <w:rsid w:val="000974D0"/>
    <w:rsid w:val="000A387C"/>
    <w:rsid w:val="000C333C"/>
    <w:rsid w:val="000C5929"/>
    <w:rsid w:val="00105C19"/>
    <w:rsid w:val="0011795E"/>
    <w:rsid w:val="0013584A"/>
    <w:rsid w:val="00151B18"/>
    <w:rsid w:val="001546B0"/>
    <w:rsid w:val="0017266C"/>
    <w:rsid w:val="00191DF8"/>
    <w:rsid w:val="001B41A9"/>
    <w:rsid w:val="001C6F21"/>
    <w:rsid w:val="001F4B3E"/>
    <w:rsid w:val="002064B2"/>
    <w:rsid w:val="00221073"/>
    <w:rsid w:val="00226E55"/>
    <w:rsid w:val="00245D0F"/>
    <w:rsid w:val="0028407D"/>
    <w:rsid w:val="00323E68"/>
    <w:rsid w:val="00325C7E"/>
    <w:rsid w:val="003516CF"/>
    <w:rsid w:val="00374E6E"/>
    <w:rsid w:val="00380324"/>
    <w:rsid w:val="0038633F"/>
    <w:rsid w:val="00486D81"/>
    <w:rsid w:val="00531B38"/>
    <w:rsid w:val="00533985"/>
    <w:rsid w:val="00540584"/>
    <w:rsid w:val="00556A10"/>
    <w:rsid w:val="00564258"/>
    <w:rsid w:val="005C0186"/>
    <w:rsid w:val="005C3407"/>
    <w:rsid w:val="005C74F1"/>
    <w:rsid w:val="005D353D"/>
    <w:rsid w:val="005E7063"/>
    <w:rsid w:val="005E707B"/>
    <w:rsid w:val="00602CC7"/>
    <w:rsid w:val="0060777F"/>
    <w:rsid w:val="00617886"/>
    <w:rsid w:val="00633F4F"/>
    <w:rsid w:val="006A539C"/>
    <w:rsid w:val="006B6B3E"/>
    <w:rsid w:val="006D5B02"/>
    <w:rsid w:val="006E1629"/>
    <w:rsid w:val="006E447E"/>
    <w:rsid w:val="006F21B5"/>
    <w:rsid w:val="00746F28"/>
    <w:rsid w:val="007629D5"/>
    <w:rsid w:val="00773E49"/>
    <w:rsid w:val="007D5D02"/>
    <w:rsid w:val="007D6F7D"/>
    <w:rsid w:val="00807613"/>
    <w:rsid w:val="008264FE"/>
    <w:rsid w:val="00861527"/>
    <w:rsid w:val="00870320"/>
    <w:rsid w:val="008F286E"/>
    <w:rsid w:val="00901F39"/>
    <w:rsid w:val="009301DA"/>
    <w:rsid w:val="00994941"/>
    <w:rsid w:val="009C2D6C"/>
    <w:rsid w:val="00A71578"/>
    <w:rsid w:val="00AD6C4A"/>
    <w:rsid w:val="00AE7498"/>
    <w:rsid w:val="00AF0F3C"/>
    <w:rsid w:val="00B15A3D"/>
    <w:rsid w:val="00B16435"/>
    <w:rsid w:val="00BC730C"/>
    <w:rsid w:val="00BC7EE5"/>
    <w:rsid w:val="00BF23B9"/>
    <w:rsid w:val="00C562A8"/>
    <w:rsid w:val="00C806A2"/>
    <w:rsid w:val="00C8169E"/>
    <w:rsid w:val="00C819C5"/>
    <w:rsid w:val="00CF78B6"/>
    <w:rsid w:val="00D019D4"/>
    <w:rsid w:val="00D4497C"/>
    <w:rsid w:val="00DA2D48"/>
    <w:rsid w:val="00DC268B"/>
    <w:rsid w:val="00DF7B47"/>
    <w:rsid w:val="00E01A2D"/>
    <w:rsid w:val="00E12F57"/>
    <w:rsid w:val="00E33706"/>
    <w:rsid w:val="00E4179C"/>
    <w:rsid w:val="00E468E0"/>
    <w:rsid w:val="00E55780"/>
    <w:rsid w:val="00E94304"/>
    <w:rsid w:val="00EE40AC"/>
    <w:rsid w:val="00F4151B"/>
    <w:rsid w:val="00F52F8D"/>
    <w:rsid w:val="00F81739"/>
    <w:rsid w:val="00F84F55"/>
    <w:rsid w:val="00FA029A"/>
    <w:rsid w:val="00FA3A45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BA64-93E5-487A-80F4-F892D16E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2</cp:revision>
  <cp:lastPrinted>2018-02-05T09:20:00Z</cp:lastPrinted>
  <dcterms:created xsi:type="dcterms:W3CDTF">2018-02-06T18:38:00Z</dcterms:created>
  <dcterms:modified xsi:type="dcterms:W3CDTF">2018-02-06T18:38:00Z</dcterms:modified>
</cp:coreProperties>
</file>